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68" w:rsidRPr="00DA3128" w:rsidRDefault="00545C7C" w:rsidP="006275E3">
      <w:pPr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/>
          <w:b/>
          <w:bCs/>
          <w:sz w:val="30"/>
          <w:szCs w:val="30"/>
        </w:rPr>
        <w:t>《干旱区地理》</w:t>
      </w:r>
      <w:r w:rsidR="006275E3" w:rsidRPr="00DA3128">
        <w:rPr>
          <w:rFonts w:ascii="黑体" w:eastAsia="黑体" w:hAnsi="黑体"/>
          <w:b/>
          <w:bCs/>
          <w:sz w:val="30"/>
          <w:szCs w:val="30"/>
        </w:rPr>
        <w:t>版权</w:t>
      </w:r>
      <w:r w:rsidR="006275E3" w:rsidRPr="00DA3128">
        <w:rPr>
          <w:rFonts w:ascii="黑体" w:eastAsia="黑体" w:hAnsi="黑体" w:hint="eastAsia"/>
          <w:b/>
          <w:bCs/>
          <w:sz w:val="30"/>
          <w:szCs w:val="30"/>
        </w:rPr>
        <w:t>转让协议</w:t>
      </w:r>
    </w:p>
    <w:p w:rsidR="00545C7C" w:rsidRDefault="00545C7C" w:rsidP="00545C7C">
      <w:pPr>
        <w:pStyle w:val="a6"/>
        <w:adjustRightInd w:val="0"/>
        <w:snapToGrid w:val="0"/>
        <w:spacing w:line="288" w:lineRule="auto"/>
        <w:ind w:left="357" w:firstLineChars="0" w:firstLine="0"/>
        <w:rPr>
          <w:szCs w:val="21"/>
        </w:rPr>
      </w:pPr>
      <w:r>
        <w:rPr>
          <w:rFonts w:hint="eastAsia"/>
          <w:szCs w:val="21"/>
        </w:rPr>
        <w:t>论文题目：</w:t>
      </w:r>
    </w:p>
    <w:p w:rsidR="00545C7C" w:rsidRDefault="00322822" w:rsidP="00545C7C">
      <w:pPr>
        <w:pStyle w:val="a6"/>
        <w:adjustRightInd w:val="0"/>
        <w:snapToGrid w:val="0"/>
        <w:spacing w:line="288" w:lineRule="auto"/>
        <w:ind w:left="357" w:firstLineChars="0" w:firstLine="0"/>
        <w:rPr>
          <w:szCs w:val="21"/>
        </w:rPr>
      </w:pPr>
      <w:r>
        <w:rPr>
          <w:szCs w:val="21"/>
        </w:rPr>
        <w:t>全体</w:t>
      </w:r>
      <w:r w:rsidR="00545C7C">
        <w:rPr>
          <w:szCs w:val="21"/>
        </w:rPr>
        <w:t>作者：</w:t>
      </w:r>
    </w:p>
    <w:p w:rsidR="00545C7C" w:rsidRDefault="00322822" w:rsidP="00545C7C">
      <w:pPr>
        <w:pStyle w:val="a6"/>
        <w:adjustRightInd w:val="0"/>
        <w:snapToGrid w:val="0"/>
        <w:spacing w:line="288" w:lineRule="auto"/>
        <w:ind w:left="357" w:firstLineChars="0" w:firstLine="0"/>
        <w:rPr>
          <w:szCs w:val="21"/>
        </w:rPr>
      </w:pPr>
      <w:r>
        <w:rPr>
          <w:szCs w:val="21"/>
        </w:rPr>
        <w:t>作者</w:t>
      </w:r>
      <w:bookmarkStart w:id="0" w:name="_GoBack"/>
      <w:bookmarkEnd w:id="0"/>
      <w:r w:rsidR="00545C7C">
        <w:rPr>
          <w:szCs w:val="21"/>
        </w:rPr>
        <w:t>单位：</w:t>
      </w:r>
    </w:p>
    <w:p w:rsidR="006275E3" w:rsidRPr="006F592D" w:rsidRDefault="006C6A63" w:rsidP="00545C7C">
      <w:pPr>
        <w:pStyle w:val="a6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szCs w:val="21"/>
        </w:rPr>
      </w:pPr>
      <w:r w:rsidRPr="006F592D">
        <w:rPr>
          <w:rFonts w:hint="eastAsia"/>
          <w:szCs w:val="21"/>
        </w:rPr>
        <w:t>全体作者同意将</w:t>
      </w:r>
      <w:r w:rsidR="00545C7C">
        <w:rPr>
          <w:rFonts w:hint="eastAsia"/>
          <w:szCs w:val="21"/>
        </w:rPr>
        <w:t>本稿投至</w:t>
      </w:r>
      <w:r w:rsidRPr="006F592D">
        <w:rPr>
          <w:rFonts w:hint="eastAsia"/>
          <w:szCs w:val="21"/>
        </w:rPr>
        <w:t>《干旱区地理》</w:t>
      </w:r>
      <w:r w:rsidR="008037D9">
        <w:rPr>
          <w:rFonts w:hint="eastAsia"/>
          <w:szCs w:val="21"/>
        </w:rPr>
        <w:t>期刊</w:t>
      </w:r>
      <w:r w:rsidR="00545C7C">
        <w:rPr>
          <w:rFonts w:hint="eastAsia"/>
          <w:szCs w:val="21"/>
        </w:rPr>
        <w:t>并予以发表</w:t>
      </w:r>
      <w:r w:rsidRPr="006F592D">
        <w:rPr>
          <w:rFonts w:hint="eastAsia"/>
          <w:szCs w:val="21"/>
        </w:rPr>
        <w:t>，</w:t>
      </w:r>
      <w:r w:rsidR="00545C7C">
        <w:rPr>
          <w:rFonts w:hint="eastAsia"/>
          <w:szCs w:val="21"/>
        </w:rPr>
        <w:t>本</w:t>
      </w:r>
      <w:r w:rsidR="006F592D">
        <w:rPr>
          <w:rFonts w:hint="eastAsia"/>
          <w:szCs w:val="21"/>
        </w:rPr>
        <w:t>论文</w:t>
      </w:r>
      <w:r w:rsidR="00545C7C">
        <w:rPr>
          <w:rFonts w:hint="eastAsia"/>
          <w:szCs w:val="21"/>
        </w:rPr>
        <w:t>一经该</w:t>
      </w:r>
      <w:r w:rsidR="008037D9">
        <w:rPr>
          <w:rFonts w:hint="eastAsia"/>
          <w:szCs w:val="21"/>
        </w:rPr>
        <w:t>刊</w:t>
      </w:r>
      <w:r w:rsidR="00545C7C">
        <w:rPr>
          <w:rFonts w:hint="eastAsia"/>
          <w:szCs w:val="21"/>
        </w:rPr>
        <w:t>正式发表</w:t>
      </w:r>
      <w:r w:rsidR="006F592D">
        <w:rPr>
          <w:rFonts w:hint="eastAsia"/>
          <w:szCs w:val="21"/>
        </w:rPr>
        <w:t>，</w:t>
      </w:r>
      <w:r w:rsidRPr="006F592D">
        <w:rPr>
          <w:rFonts w:hint="eastAsia"/>
          <w:szCs w:val="21"/>
        </w:rPr>
        <w:t>全体作者</w:t>
      </w:r>
      <w:r w:rsidR="00545C7C">
        <w:rPr>
          <w:rFonts w:hint="eastAsia"/>
          <w:szCs w:val="21"/>
        </w:rPr>
        <w:t>资源</w:t>
      </w:r>
      <w:r w:rsidRPr="006F592D">
        <w:rPr>
          <w:rFonts w:hint="eastAsia"/>
          <w:szCs w:val="21"/>
        </w:rPr>
        <w:t>同意将该论文的版权</w:t>
      </w:r>
      <w:r w:rsidR="002929F7" w:rsidRPr="002929F7">
        <w:rPr>
          <w:rFonts w:hint="eastAsia"/>
          <w:szCs w:val="21"/>
        </w:rPr>
        <w:t>在全世界范围内</w:t>
      </w:r>
      <w:r w:rsidRPr="006F592D">
        <w:rPr>
          <w:rFonts w:hint="eastAsia"/>
          <w:szCs w:val="21"/>
        </w:rPr>
        <w:t>自动转让</w:t>
      </w:r>
      <w:r w:rsidR="00545C7C">
        <w:rPr>
          <w:rFonts w:hint="eastAsia"/>
          <w:szCs w:val="21"/>
        </w:rPr>
        <w:t>予</w:t>
      </w:r>
      <w:r w:rsidRPr="006F592D">
        <w:rPr>
          <w:rFonts w:hint="eastAsia"/>
          <w:szCs w:val="21"/>
        </w:rPr>
        <w:t>《干旱区地理》编辑部，</w:t>
      </w:r>
      <w:r w:rsidR="002929F7" w:rsidRPr="002929F7">
        <w:rPr>
          <w:rFonts w:hint="eastAsia"/>
          <w:szCs w:val="21"/>
        </w:rPr>
        <w:t>包括但不限于复制权、发行权、信息网络传播权、</w:t>
      </w:r>
      <w:r w:rsidR="007563A7">
        <w:rPr>
          <w:rFonts w:hint="eastAsia"/>
          <w:szCs w:val="21"/>
        </w:rPr>
        <w:t>信息网络传播权的转授权、</w:t>
      </w:r>
      <w:r w:rsidR="002929F7" w:rsidRPr="002929F7">
        <w:rPr>
          <w:rFonts w:hint="eastAsia"/>
          <w:szCs w:val="21"/>
        </w:rPr>
        <w:t>表演权、翻译权、汇编权、改编权等著作财产权。</w:t>
      </w:r>
    </w:p>
    <w:p w:rsidR="006C6A63" w:rsidRPr="006C6A63" w:rsidRDefault="00545C7C" w:rsidP="00545C7C">
      <w:pPr>
        <w:pStyle w:val="a6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szCs w:val="21"/>
        </w:rPr>
      </w:pPr>
      <w:r w:rsidRPr="00545C7C">
        <w:rPr>
          <w:rFonts w:hint="eastAsia"/>
          <w:szCs w:val="21"/>
        </w:rPr>
        <w:t>保证文稿中无政治错误，无政治、军事和科学技术泄密内容，并已经过作者单位科研管理部门保密审查（盖章证明）。若发生侵权或泄密问题，一切责任由全体著作权人承担。全体作者郑重承诺：本文为原创成果，全部及部分内容未曾以任何形式在其他刊物及网络平台发表，无一稿多投、剽窃抄袭行为，不含有违反法律法规及侵害他人合法权益的内容。若查实存在上述违规问题，编辑部有权作退稿处理，并可在科教领域及相关期刊范围对论文及作者实名通报，同时提请所在单位对主要作者依规严肃处理。</w:t>
      </w:r>
    </w:p>
    <w:p w:rsidR="00545C7C" w:rsidRPr="00545C7C" w:rsidRDefault="00545C7C" w:rsidP="00545C7C">
      <w:pPr>
        <w:pStyle w:val="a6"/>
        <w:numPr>
          <w:ilvl w:val="0"/>
          <w:numId w:val="1"/>
        </w:numPr>
        <w:spacing w:line="300" w:lineRule="auto"/>
        <w:ind w:left="357" w:hangingChars="170" w:hanging="357"/>
        <w:rPr>
          <w:szCs w:val="21"/>
        </w:rPr>
      </w:pPr>
      <w:bookmarkStart w:id="1" w:name="OLE_LINK1"/>
      <w:r w:rsidRPr="00545C7C">
        <w:rPr>
          <w:rFonts w:hint="eastAsia"/>
          <w:szCs w:val="21"/>
        </w:rPr>
        <w:t>保证稿件的作者署名、作者排序及基金排序无争议。多单位合作完成的稿件，保证单位排序无异议，且无知识产权纠纷。论文修改过程中，不允许增减作者、变更作者排序、变更作者单位、变更基金</w:t>
      </w:r>
      <w:r w:rsidRPr="00545C7C">
        <w:rPr>
          <w:rFonts w:hint="eastAsia"/>
          <w:szCs w:val="21"/>
        </w:rPr>
        <w:t>/</w:t>
      </w:r>
      <w:r w:rsidRPr="00545C7C">
        <w:rPr>
          <w:rFonts w:hint="eastAsia"/>
          <w:szCs w:val="21"/>
        </w:rPr>
        <w:t>项目。同时，保证所依托的基金</w:t>
      </w:r>
      <w:r w:rsidRPr="00545C7C">
        <w:rPr>
          <w:rFonts w:hint="eastAsia"/>
          <w:szCs w:val="21"/>
        </w:rPr>
        <w:t>/</w:t>
      </w:r>
      <w:r w:rsidRPr="00545C7C">
        <w:rPr>
          <w:rFonts w:hint="eastAsia"/>
          <w:szCs w:val="21"/>
        </w:rPr>
        <w:t>项目与本文研究内容高度相关，且作者与所标注的基金</w:t>
      </w:r>
      <w:r w:rsidRPr="00545C7C">
        <w:rPr>
          <w:rFonts w:hint="eastAsia"/>
          <w:szCs w:val="21"/>
        </w:rPr>
        <w:t>/</w:t>
      </w:r>
      <w:r w:rsidRPr="00545C7C">
        <w:rPr>
          <w:rFonts w:hint="eastAsia"/>
          <w:szCs w:val="21"/>
        </w:rPr>
        <w:t>项目存在实质性关联。若发生署名权争议、作者排序纠纷、基金关联不实或其它法律纠纷，责任由稿件通讯作者完全承担。</w:t>
      </w:r>
    </w:p>
    <w:bookmarkEnd w:id="1"/>
    <w:p w:rsidR="00545C7C" w:rsidRPr="00545C7C" w:rsidRDefault="00545C7C" w:rsidP="00545C7C">
      <w:pPr>
        <w:pStyle w:val="a6"/>
        <w:numPr>
          <w:ilvl w:val="0"/>
          <w:numId w:val="1"/>
        </w:numPr>
        <w:spacing w:line="300" w:lineRule="auto"/>
        <w:ind w:left="357" w:hangingChars="170" w:hanging="357"/>
        <w:rPr>
          <w:szCs w:val="21"/>
        </w:rPr>
      </w:pPr>
      <w:r w:rsidRPr="00545C7C">
        <w:rPr>
          <w:rFonts w:hint="eastAsia"/>
          <w:szCs w:val="21"/>
        </w:rPr>
        <w:t>稿件的通讯作者</w:t>
      </w:r>
      <w:r>
        <w:rPr>
          <w:rFonts w:hint="eastAsia"/>
          <w:szCs w:val="21"/>
        </w:rPr>
        <w:t>（或第一作者）</w:t>
      </w:r>
      <w:r w:rsidRPr="00545C7C">
        <w:rPr>
          <w:rFonts w:hint="eastAsia"/>
          <w:szCs w:val="21"/>
        </w:rPr>
        <w:t>承担稿件文责，保证稿件质量。稿件文责包括但不限于：全文学术观点和文字表述无误；数据及图表正确无误；名词术语规范；数学公式与技术方法正确；法定计量单位正确；参考文献与原文逐一核对无误。由通讯作者（或第一作者）或其授权其</w:t>
      </w:r>
      <w:r>
        <w:rPr>
          <w:rFonts w:hint="eastAsia"/>
          <w:szCs w:val="21"/>
        </w:rPr>
        <w:t>他</w:t>
      </w:r>
      <w:r w:rsidRPr="00545C7C">
        <w:rPr>
          <w:rFonts w:hint="eastAsia"/>
          <w:szCs w:val="21"/>
        </w:rPr>
        <w:t>署名作者负责论文的修改、答疑、校对，处理与稿件有关的所有事宜。如因稿件文责问题导致法律诉讼与纠纷，通讯作者承担全部法律责任。</w:t>
      </w:r>
    </w:p>
    <w:p w:rsidR="006C6A63" w:rsidRPr="006C6A63" w:rsidRDefault="006C6A63" w:rsidP="00545C7C">
      <w:pPr>
        <w:pStyle w:val="a6"/>
        <w:numPr>
          <w:ilvl w:val="0"/>
          <w:numId w:val="1"/>
        </w:numPr>
        <w:adjustRightInd w:val="0"/>
        <w:snapToGrid w:val="0"/>
        <w:spacing w:line="300" w:lineRule="auto"/>
        <w:ind w:left="357" w:hangingChars="170" w:hanging="357"/>
        <w:rPr>
          <w:szCs w:val="21"/>
        </w:rPr>
      </w:pPr>
      <w:r w:rsidRPr="006C6A63">
        <w:rPr>
          <w:rFonts w:hint="eastAsia"/>
          <w:szCs w:val="21"/>
        </w:rPr>
        <w:t>《干旱区地理》编辑部同意作者可以在下列情况下继续使用该论文：</w:t>
      </w:r>
      <w:r w:rsidR="008037D9">
        <w:rPr>
          <w:rFonts w:hint="eastAsia"/>
          <w:szCs w:val="21"/>
        </w:rPr>
        <w:t>（</w:t>
      </w:r>
      <w:r w:rsidR="008037D9" w:rsidRPr="006C6A63">
        <w:rPr>
          <w:rFonts w:hint="eastAsia"/>
          <w:szCs w:val="21"/>
        </w:rPr>
        <w:t>1</w:t>
      </w:r>
      <w:r w:rsidR="008037D9">
        <w:rPr>
          <w:rFonts w:hint="eastAsia"/>
          <w:szCs w:val="21"/>
        </w:rPr>
        <w:t>）</w:t>
      </w:r>
      <w:r w:rsidRPr="006C6A63">
        <w:rPr>
          <w:rFonts w:hint="eastAsia"/>
          <w:szCs w:val="21"/>
        </w:rPr>
        <w:t>申请专利；</w:t>
      </w:r>
      <w:r w:rsidR="008037D9">
        <w:rPr>
          <w:rFonts w:hint="eastAsia"/>
          <w:szCs w:val="21"/>
        </w:rPr>
        <w:t>（</w:t>
      </w:r>
      <w:r w:rsidR="008037D9">
        <w:rPr>
          <w:rFonts w:hint="eastAsia"/>
          <w:szCs w:val="21"/>
        </w:rPr>
        <w:t>2</w:t>
      </w:r>
      <w:r w:rsidR="008037D9">
        <w:rPr>
          <w:rFonts w:hint="eastAsia"/>
          <w:szCs w:val="21"/>
        </w:rPr>
        <w:t>）</w:t>
      </w:r>
      <w:r w:rsidRPr="006C6A63">
        <w:rPr>
          <w:rFonts w:hint="eastAsia"/>
          <w:szCs w:val="21"/>
        </w:rPr>
        <w:t>学术报告和讲演；</w:t>
      </w:r>
      <w:r w:rsidR="008037D9">
        <w:rPr>
          <w:rFonts w:hint="eastAsia"/>
          <w:szCs w:val="21"/>
        </w:rPr>
        <w:t>（</w:t>
      </w:r>
      <w:r w:rsidR="008037D9">
        <w:rPr>
          <w:rFonts w:hint="eastAsia"/>
          <w:szCs w:val="21"/>
        </w:rPr>
        <w:t>3</w:t>
      </w:r>
      <w:r w:rsidR="008037D9">
        <w:rPr>
          <w:rFonts w:hint="eastAsia"/>
          <w:szCs w:val="21"/>
        </w:rPr>
        <w:t>）</w:t>
      </w:r>
      <w:r w:rsidRPr="006C6A63">
        <w:rPr>
          <w:rFonts w:hint="eastAsia"/>
          <w:szCs w:val="21"/>
        </w:rPr>
        <w:t>非商业性的学术交流；</w:t>
      </w:r>
      <w:r w:rsidR="008037D9">
        <w:rPr>
          <w:rFonts w:hint="eastAsia"/>
          <w:szCs w:val="21"/>
        </w:rPr>
        <w:t>（</w:t>
      </w:r>
      <w:r w:rsidR="008037D9">
        <w:rPr>
          <w:rFonts w:hint="eastAsia"/>
          <w:szCs w:val="21"/>
        </w:rPr>
        <w:t>4</w:t>
      </w:r>
      <w:r w:rsidR="008037D9">
        <w:rPr>
          <w:rFonts w:hint="eastAsia"/>
          <w:szCs w:val="21"/>
        </w:rPr>
        <w:t>）</w:t>
      </w:r>
      <w:r w:rsidRPr="006C6A63">
        <w:rPr>
          <w:rFonts w:hint="eastAsia"/>
          <w:szCs w:val="21"/>
        </w:rPr>
        <w:t>经编辑部允许并授权的其它活动。</w:t>
      </w:r>
    </w:p>
    <w:p w:rsidR="006C6A63" w:rsidRPr="006C6A63" w:rsidRDefault="002929F7" w:rsidP="00545C7C">
      <w:pPr>
        <w:pStyle w:val="a6"/>
        <w:numPr>
          <w:ilvl w:val="0"/>
          <w:numId w:val="1"/>
        </w:numPr>
        <w:adjustRightInd w:val="0"/>
        <w:snapToGrid w:val="0"/>
        <w:spacing w:line="300" w:lineRule="auto"/>
        <w:ind w:firstLineChars="0"/>
        <w:rPr>
          <w:szCs w:val="21"/>
        </w:rPr>
      </w:pPr>
      <w:r w:rsidRPr="002929F7">
        <w:rPr>
          <w:rFonts w:ascii="Times New Roman" w:hAnsiTheme="minorEastAsia" w:cs="Times New Roman" w:hint="eastAsia"/>
          <w:color w:val="000000"/>
          <w:kern w:val="0"/>
          <w:szCs w:val="21"/>
        </w:rPr>
        <w:t>论文录用后，本刊向作者一次性支付稿酬（包含转让费），标准另行协商确定。</w:t>
      </w:r>
      <w:r w:rsidR="006C6A63" w:rsidRPr="006C6A63">
        <w:rPr>
          <w:rFonts w:ascii="Times New Roman" w:hAnsiTheme="minorEastAsia" w:cs="Times New Roman"/>
          <w:color w:val="000000"/>
          <w:kern w:val="0"/>
          <w:szCs w:val="21"/>
        </w:rPr>
        <w:t>一旦该论文达不到</w:t>
      </w:r>
      <w:r w:rsidR="008037D9">
        <w:rPr>
          <w:rFonts w:ascii="Times New Roman" w:hAnsiTheme="minorEastAsia" w:cs="Times New Roman"/>
          <w:color w:val="000000"/>
          <w:kern w:val="0"/>
          <w:szCs w:val="21"/>
        </w:rPr>
        <w:t>期刊</w:t>
      </w:r>
      <w:r w:rsidR="006C6A63" w:rsidRPr="006C6A63">
        <w:rPr>
          <w:rFonts w:ascii="Times New Roman" w:hAnsiTheme="minorEastAsia" w:cs="Times New Roman"/>
          <w:color w:val="000000"/>
          <w:kern w:val="0"/>
          <w:szCs w:val="21"/>
        </w:rPr>
        <w:t>的发表要求，不能在</w:t>
      </w:r>
      <w:r w:rsidR="008037D9">
        <w:rPr>
          <w:rFonts w:ascii="Times New Roman" w:hAnsiTheme="minorEastAsia" w:cs="Times New Roman"/>
          <w:color w:val="000000"/>
          <w:kern w:val="0"/>
          <w:szCs w:val="21"/>
        </w:rPr>
        <w:t>《干旱区地理》期刊</w:t>
      </w:r>
      <w:r w:rsidR="006C6A63" w:rsidRPr="006C6A63">
        <w:rPr>
          <w:rFonts w:ascii="Times New Roman" w:hAnsiTheme="minorEastAsia" w:cs="Times New Roman"/>
          <w:color w:val="000000"/>
          <w:kern w:val="0"/>
          <w:szCs w:val="21"/>
        </w:rPr>
        <w:t>上发表，本协议自动失效。</w:t>
      </w:r>
    </w:p>
    <w:p w:rsidR="006F592D" w:rsidRPr="009B387B" w:rsidRDefault="006C6A63" w:rsidP="00545C7C">
      <w:pPr>
        <w:pStyle w:val="a6"/>
        <w:numPr>
          <w:ilvl w:val="0"/>
          <w:numId w:val="1"/>
        </w:numPr>
        <w:adjustRightInd w:val="0"/>
        <w:snapToGrid w:val="0"/>
        <w:spacing w:line="300" w:lineRule="auto"/>
        <w:ind w:left="357" w:hangingChars="170" w:hanging="357"/>
        <w:rPr>
          <w:szCs w:val="21"/>
        </w:rPr>
      </w:pPr>
      <w:r w:rsidRPr="006C6A63">
        <w:rPr>
          <w:rFonts w:hint="eastAsia"/>
          <w:szCs w:val="21"/>
        </w:rPr>
        <w:t>对本协议的最终解释权归《干旱区地理》编辑部。</w:t>
      </w:r>
    </w:p>
    <w:p w:rsidR="00545C7C" w:rsidRDefault="00545C7C" w:rsidP="006C6A63">
      <w:pPr>
        <w:jc w:val="left"/>
        <w:rPr>
          <w:szCs w:val="21"/>
        </w:rPr>
      </w:pPr>
    </w:p>
    <w:p w:rsidR="006C6A63" w:rsidRDefault="006C6A63" w:rsidP="006C6A63">
      <w:pPr>
        <w:jc w:val="left"/>
        <w:rPr>
          <w:szCs w:val="21"/>
        </w:rPr>
      </w:pPr>
      <w:r w:rsidRPr="006C6A63">
        <w:rPr>
          <w:szCs w:val="21"/>
        </w:rPr>
        <w:t>全体作者签名：</w:t>
      </w:r>
    </w:p>
    <w:p w:rsidR="00545C7C" w:rsidRPr="006C6A63" w:rsidRDefault="00545C7C" w:rsidP="006C6A63">
      <w:pPr>
        <w:jc w:val="left"/>
        <w:rPr>
          <w:szCs w:val="21"/>
        </w:rPr>
      </w:pPr>
    </w:p>
    <w:p w:rsidR="006C6A63" w:rsidRPr="006C6A63" w:rsidRDefault="006C6A63" w:rsidP="006C6A63">
      <w:pPr>
        <w:jc w:val="left"/>
        <w:rPr>
          <w:szCs w:val="21"/>
          <w:u w:val="dash"/>
        </w:rPr>
      </w:pPr>
      <w:r w:rsidRPr="006C6A63">
        <w:rPr>
          <w:rFonts w:hint="eastAsia"/>
          <w:szCs w:val="21"/>
          <w:u w:val="dash"/>
        </w:rPr>
        <w:t xml:space="preserve">                                                                                </w:t>
      </w:r>
    </w:p>
    <w:p w:rsidR="006C6A63" w:rsidRPr="006C6A63" w:rsidRDefault="006C6A63" w:rsidP="006C6A63">
      <w:pPr>
        <w:jc w:val="left"/>
        <w:rPr>
          <w:b/>
          <w:szCs w:val="21"/>
        </w:rPr>
      </w:pPr>
      <w:r w:rsidRPr="006C6A63">
        <w:rPr>
          <w:b/>
          <w:szCs w:val="21"/>
        </w:rPr>
        <w:t>保密审查证明</w:t>
      </w:r>
    </w:p>
    <w:p w:rsidR="006C6A63" w:rsidRPr="00545C7C" w:rsidRDefault="006C6A63" w:rsidP="006C6A63">
      <w:pPr>
        <w:jc w:val="left"/>
        <w:rPr>
          <w:szCs w:val="21"/>
          <w:u w:val="single"/>
        </w:rPr>
      </w:pPr>
      <w:r w:rsidRPr="006C6A63">
        <w:rPr>
          <w:szCs w:val="21"/>
        </w:rPr>
        <w:t>我单位</w:t>
      </w:r>
      <w:r w:rsidR="00545C7C">
        <w:rPr>
          <w:szCs w:val="21"/>
          <w:u w:val="single"/>
        </w:rPr>
        <w:t xml:space="preserve">          </w:t>
      </w:r>
      <w:r w:rsidRPr="006C6A63">
        <w:rPr>
          <w:rFonts w:hint="eastAsia"/>
          <w:szCs w:val="21"/>
        </w:rPr>
        <w:t>等投</w:t>
      </w:r>
      <w:r w:rsidR="006A1C2C">
        <w:rPr>
          <w:rFonts w:hint="eastAsia"/>
          <w:szCs w:val="21"/>
        </w:rPr>
        <w:t>稿</w:t>
      </w:r>
      <w:r w:rsidRPr="006C6A63">
        <w:rPr>
          <w:rFonts w:hint="eastAsia"/>
          <w:szCs w:val="21"/>
        </w:rPr>
        <w:t>到</w:t>
      </w:r>
      <w:r w:rsidR="006A1C2C">
        <w:rPr>
          <w:rFonts w:hint="eastAsia"/>
          <w:szCs w:val="21"/>
        </w:rPr>
        <w:t>《干旱区地理》的论文</w:t>
      </w:r>
      <w:r w:rsidRPr="006C6A63">
        <w:rPr>
          <w:rFonts w:hint="eastAsia"/>
          <w:szCs w:val="21"/>
        </w:rPr>
        <w:t>：</w:t>
      </w:r>
      <w:r w:rsidR="00545C7C">
        <w:rPr>
          <w:rFonts w:hint="eastAsia"/>
          <w:szCs w:val="21"/>
          <w:u w:val="single"/>
        </w:rPr>
        <w:t xml:space="preserve">        </w:t>
      </w:r>
      <w:r w:rsidR="00545C7C">
        <w:rPr>
          <w:szCs w:val="21"/>
          <w:u w:val="single"/>
        </w:rPr>
        <w:t xml:space="preserve">      </w:t>
      </w:r>
      <w:r w:rsidR="00545C7C">
        <w:rPr>
          <w:rFonts w:hint="eastAsia"/>
          <w:szCs w:val="21"/>
          <w:u w:val="single"/>
        </w:rPr>
        <w:t xml:space="preserve">                          </w:t>
      </w:r>
    </w:p>
    <w:p w:rsidR="006C6A63" w:rsidRPr="00545C7C" w:rsidRDefault="00545C7C" w:rsidP="006C6A63">
      <w:pPr>
        <w:jc w:val="left"/>
        <w:rPr>
          <w:szCs w:val="21"/>
          <w:u w:val="single"/>
        </w:rPr>
      </w:pPr>
      <w:r>
        <w:rPr>
          <w:szCs w:val="21"/>
          <w:u w:val="single"/>
        </w:rPr>
        <w:t xml:space="preserve">                                                                               </w:t>
      </w:r>
    </w:p>
    <w:p w:rsidR="006C6A63" w:rsidRPr="006C6A63" w:rsidRDefault="006C6A63" w:rsidP="006C6A63">
      <w:pPr>
        <w:jc w:val="left"/>
        <w:rPr>
          <w:szCs w:val="21"/>
        </w:rPr>
      </w:pPr>
      <w:r w:rsidRPr="006C6A63">
        <w:rPr>
          <w:szCs w:val="21"/>
        </w:rPr>
        <w:t>经过审查，文章内容不涉及国家机密，同意投稿，特此证明！</w:t>
      </w:r>
    </w:p>
    <w:p w:rsidR="006C6A63" w:rsidRPr="006C6A63" w:rsidRDefault="006C6A63" w:rsidP="006C6A63">
      <w:pPr>
        <w:jc w:val="left"/>
        <w:rPr>
          <w:szCs w:val="21"/>
        </w:rPr>
      </w:pPr>
      <w:r w:rsidRPr="006C6A63">
        <w:rPr>
          <w:rFonts w:hint="eastAsia"/>
          <w:szCs w:val="21"/>
        </w:rPr>
        <w:t xml:space="preserve">                                                                   </w:t>
      </w:r>
      <w:r w:rsidRPr="006C6A63">
        <w:rPr>
          <w:rFonts w:hint="eastAsia"/>
          <w:szCs w:val="21"/>
        </w:rPr>
        <w:t>单</w:t>
      </w:r>
      <w:r w:rsidRPr="006C6A63">
        <w:rPr>
          <w:rFonts w:hint="eastAsia"/>
          <w:szCs w:val="21"/>
        </w:rPr>
        <w:t xml:space="preserve"> </w:t>
      </w:r>
      <w:r w:rsidRPr="006C6A63">
        <w:rPr>
          <w:rFonts w:hint="eastAsia"/>
          <w:szCs w:val="21"/>
        </w:rPr>
        <w:t>位</w:t>
      </w:r>
      <w:r w:rsidRPr="006C6A63">
        <w:rPr>
          <w:rFonts w:hint="eastAsia"/>
          <w:szCs w:val="21"/>
        </w:rPr>
        <w:t xml:space="preserve"> </w:t>
      </w:r>
      <w:r w:rsidRPr="006C6A63">
        <w:rPr>
          <w:rFonts w:hint="eastAsia"/>
          <w:szCs w:val="21"/>
        </w:rPr>
        <w:t>盖</w:t>
      </w:r>
      <w:r w:rsidRPr="006C6A63">
        <w:rPr>
          <w:rFonts w:hint="eastAsia"/>
          <w:szCs w:val="21"/>
        </w:rPr>
        <w:t xml:space="preserve"> </w:t>
      </w:r>
      <w:r w:rsidRPr="006C6A63">
        <w:rPr>
          <w:rFonts w:hint="eastAsia"/>
          <w:szCs w:val="21"/>
        </w:rPr>
        <w:t>章</w:t>
      </w:r>
    </w:p>
    <w:p w:rsidR="006C6A63" w:rsidRPr="00836D4C" w:rsidRDefault="006C6A63" w:rsidP="006C6A63">
      <w:pPr>
        <w:jc w:val="left"/>
        <w:rPr>
          <w:szCs w:val="21"/>
        </w:rPr>
      </w:pPr>
      <w:r w:rsidRPr="006C6A63">
        <w:rPr>
          <w:rFonts w:hint="eastAsia"/>
          <w:szCs w:val="21"/>
        </w:rPr>
        <w:t xml:space="preserve">                                                          </w:t>
      </w:r>
      <w:r>
        <w:rPr>
          <w:szCs w:val="21"/>
        </w:rPr>
        <w:t xml:space="preserve"> </w:t>
      </w:r>
      <w:r w:rsidRPr="006C6A63">
        <w:rPr>
          <w:rFonts w:hint="eastAsia"/>
          <w:szCs w:val="21"/>
        </w:rPr>
        <w:t xml:space="preserve">    </w:t>
      </w:r>
      <w:r>
        <w:rPr>
          <w:szCs w:val="21"/>
        </w:rPr>
        <w:t xml:space="preserve"> </w:t>
      </w:r>
      <w:r w:rsidRPr="006C6A63">
        <w:rPr>
          <w:rFonts w:hint="eastAsia"/>
          <w:szCs w:val="21"/>
        </w:rPr>
        <w:t xml:space="preserve">  </w:t>
      </w:r>
      <w:r w:rsidRPr="006C6A63">
        <w:rPr>
          <w:rFonts w:hint="eastAsia"/>
          <w:szCs w:val="21"/>
        </w:rPr>
        <w:t>年</w:t>
      </w:r>
      <w:r w:rsidRPr="006C6A63">
        <w:rPr>
          <w:rFonts w:hint="eastAsia"/>
          <w:szCs w:val="21"/>
        </w:rPr>
        <w:t xml:space="preserve">   </w:t>
      </w:r>
      <w:r w:rsidRPr="006C6A63">
        <w:rPr>
          <w:rFonts w:hint="eastAsia"/>
          <w:szCs w:val="21"/>
        </w:rPr>
        <w:t>月</w:t>
      </w:r>
      <w:r w:rsidRPr="006C6A63">
        <w:rPr>
          <w:rFonts w:hint="eastAsia"/>
          <w:szCs w:val="21"/>
        </w:rPr>
        <w:t xml:space="preserve">   </w:t>
      </w:r>
      <w:r w:rsidRPr="006C6A63">
        <w:rPr>
          <w:rFonts w:hint="eastAsia"/>
          <w:szCs w:val="21"/>
        </w:rPr>
        <w:t>日</w:t>
      </w:r>
    </w:p>
    <w:sectPr w:rsidR="006C6A63" w:rsidRPr="00836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A64" w:rsidRDefault="00025A64" w:rsidP="006C6A63">
      <w:r>
        <w:separator/>
      </w:r>
    </w:p>
  </w:endnote>
  <w:endnote w:type="continuationSeparator" w:id="0">
    <w:p w:rsidR="00025A64" w:rsidRDefault="00025A64" w:rsidP="006C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A64" w:rsidRDefault="00025A64" w:rsidP="006C6A63">
      <w:r>
        <w:separator/>
      </w:r>
    </w:p>
  </w:footnote>
  <w:footnote w:type="continuationSeparator" w:id="0">
    <w:p w:rsidR="00025A64" w:rsidRDefault="00025A64" w:rsidP="006C6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63D46"/>
    <w:multiLevelType w:val="hybridMultilevel"/>
    <w:tmpl w:val="EFC04E52"/>
    <w:lvl w:ilvl="0" w:tplc="0BF4CA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03"/>
    <w:rsid w:val="00025A64"/>
    <w:rsid w:val="00043E03"/>
    <w:rsid w:val="000C681A"/>
    <w:rsid w:val="002929F7"/>
    <w:rsid w:val="002E13D2"/>
    <w:rsid w:val="00322822"/>
    <w:rsid w:val="00402A22"/>
    <w:rsid w:val="00507A0F"/>
    <w:rsid w:val="00545C7C"/>
    <w:rsid w:val="006275E3"/>
    <w:rsid w:val="006A1C2C"/>
    <w:rsid w:val="006C6A63"/>
    <w:rsid w:val="006F592D"/>
    <w:rsid w:val="007563A7"/>
    <w:rsid w:val="007D3942"/>
    <w:rsid w:val="008037D9"/>
    <w:rsid w:val="00836D4C"/>
    <w:rsid w:val="00851790"/>
    <w:rsid w:val="009B387B"/>
    <w:rsid w:val="00A91318"/>
    <w:rsid w:val="00C77B5E"/>
    <w:rsid w:val="00CD1B40"/>
    <w:rsid w:val="00DA3128"/>
    <w:rsid w:val="00DF3DD4"/>
    <w:rsid w:val="00E5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B01DC1-7D1E-4B6C-B2F7-56714402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C6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C6A6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C6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C6A63"/>
    <w:rPr>
      <w:sz w:val="18"/>
      <w:szCs w:val="18"/>
    </w:rPr>
  </w:style>
  <w:style w:type="paragraph" w:styleId="a6">
    <w:name w:val="List Paragraph"/>
    <w:basedOn w:val="a"/>
    <w:uiPriority w:val="34"/>
    <w:qFormat/>
    <w:rsid w:val="006C6A6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7A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7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203</Words>
  <Characters>1162</Characters>
  <Application>Microsoft Office Word</Application>
  <DocSecurity>0</DocSecurity>
  <Lines>9</Lines>
  <Paragraphs>2</Paragraphs>
  <ScaleCrop>false</ScaleCrop>
  <Company>微软中国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10</cp:revision>
  <cp:lastPrinted>2020-06-28T04:43:00Z</cp:lastPrinted>
  <dcterms:created xsi:type="dcterms:W3CDTF">2020-06-28T03:27:00Z</dcterms:created>
  <dcterms:modified xsi:type="dcterms:W3CDTF">2026-04-29T11:32:00Z</dcterms:modified>
</cp:coreProperties>
</file>